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2019年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学生资助工作总结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我校</w:t>
      </w:r>
      <w:r>
        <w:rPr>
          <w:rFonts w:hint="eastAsia" w:ascii="仿宋_GB2312" w:eastAsia="仿宋_GB2312"/>
          <w:sz w:val="32"/>
          <w:szCs w:val="32"/>
          <w:lang w:eastAsia="zh-CN"/>
        </w:rPr>
        <w:t>高度</w:t>
      </w:r>
      <w:r>
        <w:rPr>
          <w:rFonts w:hint="eastAsia" w:ascii="仿宋_GB2312" w:eastAsia="仿宋_GB2312"/>
          <w:sz w:val="32"/>
          <w:szCs w:val="32"/>
        </w:rPr>
        <w:t xml:space="preserve">重视学生资助工作，较早就成立了以校长任组长的学生资助领导小组，下设学生资助中心，全面负责学校的学生资助工作。 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学校严格按照三级认定程序认定家庭经济困难学生，2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年共认定家庭经济困难学生4</w:t>
      </w:r>
      <w:r>
        <w:rPr>
          <w:rFonts w:ascii="仿宋_GB2312" w:eastAsia="仿宋_GB2312"/>
          <w:sz w:val="32"/>
          <w:szCs w:val="32"/>
        </w:rPr>
        <w:t>53</w:t>
      </w:r>
      <w:r>
        <w:rPr>
          <w:rFonts w:hint="eastAsia" w:ascii="仿宋_GB2312" w:eastAsia="仿宋_GB2312"/>
          <w:sz w:val="32"/>
          <w:szCs w:val="32"/>
        </w:rPr>
        <w:t>人。其中，A档1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hint="eastAsia" w:ascii="仿宋_GB2312" w:eastAsia="仿宋_GB2312"/>
          <w:sz w:val="32"/>
          <w:szCs w:val="32"/>
        </w:rPr>
        <w:t>人，B档1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人，C档2</w:t>
      </w:r>
      <w:r>
        <w:rPr>
          <w:rFonts w:ascii="仿宋_GB2312" w:eastAsia="仿宋_GB2312"/>
          <w:sz w:val="32"/>
          <w:szCs w:val="32"/>
        </w:rPr>
        <w:t>03</w:t>
      </w:r>
      <w:r>
        <w:rPr>
          <w:rFonts w:hint="eastAsia" w:ascii="仿宋_GB2312" w:eastAsia="仿宋_GB2312"/>
          <w:sz w:val="32"/>
          <w:szCs w:val="32"/>
        </w:rPr>
        <w:t>人。所有家庭经济困难学生的认定严格按照个人申请——班级评议</w:t>
      </w:r>
      <w:r>
        <w:rPr>
          <w:rFonts w:ascii="仿宋_GB2312" w:eastAsia="仿宋_GB2312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级部评议——学校评议的流程。整个评审过程公正、公开，无一人提出异议。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年上半年，学校为家庭经济困难学生发放国家助学金4</w:t>
      </w:r>
      <w:r>
        <w:rPr>
          <w:rFonts w:ascii="仿宋_GB2312" w:eastAsia="仿宋_GB2312"/>
          <w:sz w:val="32"/>
          <w:szCs w:val="32"/>
        </w:rPr>
        <w:t>7.3</w:t>
      </w:r>
      <w:r>
        <w:rPr>
          <w:rFonts w:hint="eastAsia" w:ascii="仿宋_GB2312" w:eastAsia="仿宋_GB2312"/>
          <w:sz w:val="32"/>
          <w:szCs w:val="32"/>
        </w:rPr>
        <w:t>万元、免除学杂费7</w:t>
      </w:r>
      <w:r>
        <w:rPr>
          <w:rFonts w:ascii="仿宋_GB2312" w:eastAsia="仿宋_GB2312"/>
          <w:sz w:val="32"/>
          <w:szCs w:val="32"/>
        </w:rPr>
        <w:t>.055</w:t>
      </w:r>
      <w:r>
        <w:rPr>
          <w:rFonts w:hint="eastAsia" w:ascii="仿宋_GB2312" w:eastAsia="仿宋_GB2312"/>
          <w:sz w:val="32"/>
          <w:szCs w:val="32"/>
        </w:rPr>
        <w:t>万元、减免学杂费1</w:t>
      </w:r>
      <w:r>
        <w:rPr>
          <w:rFonts w:ascii="仿宋_GB2312" w:eastAsia="仿宋_GB2312"/>
          <w:sz w:val="32"/>
          <w:szCs w:val="32"/>
        </w:rPr>
        <w:t>8.15</w:t>
      </w:r>
      <w:r>
        <w:rPr>
          <w:rFonts w:hint="eastAsia" w:ascii="仿宋_GB2312" w:eastAsia="仿宋_GB2312"/>
          <w:sz w:val="32"/>
          <w:szCs w:val="32"/>
        </w:rPr>
        <w:t>万元、“爱心一日捐”资助1</w:t>
      </w:r>
      <w:r>
        <w:rPr>
          <w:rFonts w:ascii="仿宋_GB2312" w:eastAsia="仿宋_GB2312"/>
          <w:sz w:val="32"/>
          <w:szCs w:val="32"/>
        </w:rPr>
        <w:t>0.925</w:t>
      </w:r>
      <w:r>
        <w:rPr>
          <w:rFonts w:hint="eastAsia" w:ascii="仿宋_GB2312" w:eastAsia="仿宋_GB2312"/>
          <w:sz w:val="32"/>
          <w:szCs w:val="32"/>
        </w:rPr>
        <w:t>万元，连同“冬阳送暖”、“为高三学习送一蛋一奶”等活动，共计资助8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余万元。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做好资金发放的同时，学校也非常重视学生资助政策的宣传和资助育人工作。学生资助政策宣传方面，除常设学生资助宣传栏外，学校还通过新生录取通知书、一封信、班会等形式宣传学生资助政策。在资助育人方面，鼓励家庭经济困难学生参与各种社团活动和志愿活动，同时在班里开展了以“诚信教育”、“感恩教育”、“心理健康教育”为主题的班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在刚刚结束的2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学生资助绩效考评中，我校的学生资助工作获得了上级的一致好评。在取得成绩的同时，我们也意识到学生资助工作有些方面做得还不到位，相信在以后的工作中我们会不断改进，从而在学生资助工作中做得更加出色。</w:t>
      </w: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E"/>
    <w:rsid w:val="00057566"/>
    <w:rsid w:val="0007292D"/>
    <w:rsid w:val="0046355A"/>
    <w:rsid w:val="005654AE"/>
    <w:rsid w:val="00697B4E"/>
    <w:rsid w:val="009E557C"/>
    <w:rsid w:val="00C93AE5"/>
    <w:rsid w:val="00DE075F"/>
    <w:rsid w:val="2FC824CB"/>
    <w:rsid w:val="444533A4"/>
    <w:rsid w:val="4C965768"/>
    <w:rsid w:val="569E733E"/>
    <w:rsid w:val="67F24F87"/>
    <w:rsid w:val="683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305</Characters>
  <Lines>12</Lines>
  <Paragraphs>7</Paragraphs>
  <TotalTime>200</TotalTime>
  <ScaleCrop>false</ScaleCrop>
  <LinksUpToDate>false</LinksUpToDate>
  <CharactersWithSpaces>577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2019-11-28T03:02:00Z</dcterms:created>
  <dc:creator>Microsoft</dc:creator>
  <cp:lastModifiedBy>王轫</cp:lastModifiedBy>
  <dcterms:modified xsi:type="dcterms:W3CDTF">2019-12-21T01:43:51Z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